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Look w:val="04A0" w:firstRow="1" w:lastRow="0" w:firstColumn="1" w:lastColumn="0" w:noHBand="0" w:noVBand="1"/>
      </w:tblPr>
      <w:tblGrid>
        <w:gridCol w:w="1000"/>
        <w:gridCol w:w="880"/>
        <w:gridCol w:w="4074"/>
        <w:gridCol w:w="1559"/>
        <w:gridCol w:w="1843"/>
        <w:gridCol w:w="850"/>
        <w:gridCol w:w="4253"/>
      </w:tblGrid>
      <w:tr w:rsidR="001A2EC6" w:rsidRPr="001A2EC6" w14:paraId="048756BA" w14:textId="77777777" w:rsidTr="00F3080A">
        <w:trPr>
          <w:trHeight w:val="31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7EDA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A2E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IMAX</w:t>
            </w:r>
            <w:r w:rsidRPr="001A2EC6">
              <w:rPr>
                <w:rFonts w:ascii="微软雅黑" w:eastAsia="微软雅黑" w:hAnsi="微软雅黑" w:cs="微软雅黑" w:hint="eastAsia"/>
                <w:b/>
                <w:bCs/>
                <w:color w:val="000000"/>
                <w:sz w:val="24"/>
                <w:szCs w:val="24"/>
              </w:rPr>
              <w:t>在中国注册的部分专利清</w:t>
            </w:r>
            <w:r w:rsidRPr="001A2EC6"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  <w:szCs w:val="24"/>
              </w:rPr>
              <w:t>单</w:t>
            </w:r>
          </w:p>
        </w:tc>
      </w:tr>
      <w:tr w:rsidR="001A2EC6" w:rsidRPr="001A2EC6" w14:paraId="742D958B" w14:textId="77777777" w:rsidTr="00F3080A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D5C4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A2E3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9A68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6D9D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CDBE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C439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7C26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2EC6" w:rsidRPr="001A2EC6" w14:paraId="03FCD9A4" w14:textId="77777777" w:rsidTr="00F3080A">
        <w:trPr>
          <w:trHeight w:val="1740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EEA3D" w14:textId="535E47D8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拥有几百项的注册专利，用以保护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所提供的产品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服务。这些专利不仅在欧美申请了专利保护，也在中国申请并注册了专利号。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  <w:t>除了下述</w:t>
            </w:r>
            <w:r w:rsidR="00C45E63"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  <w:t>设备专利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外，部分专利，如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的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DMR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（数字原底翻转）处理技术用于提高电影的内容，虽然不属于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放映设备的专利，但仅在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影院内可以使用。不仅是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DMR, IMAX</w:t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还拥有许多与提高画面相关的专利。</w:t>
            </w:r>
            <w:r w:rsidRPr="001A2E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1A2EC6"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  <w:t>以下是在中国的部分专利号，供参考。下述信息可在公开网页进行查找（</w:t>
            </w:r>
            <w:hyperlink r:id="rId7" w:history="1">
              <w:r w:rsidRPr="001A2EC6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https://worldwide.espacenet.com/patent/</w:t>
              </w:r>
            </w:hyperlink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）并附上部分截屏为证。</w:t>
            </w:r>
          </w:p>
        </w:tc>
      </w:tr>
      <w:tr w:rsidR="001A2EC6" w:rsidRPr="001A2EC6" w14:paraId="1FEEE62E" w14:textId="77777777" w:rsidTr="00F3080A">
        <w:trPr>
          <w:trHeight w:val="24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13E4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4DB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D3C8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91C5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24FC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A991B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9E8B" w14:textId="77777777" w:rsidR="001A2EC6" w:rsidRPr="001A2EC6" w:rsidRDefault="001A2EC6" w:rsidP="001A2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2EC6" w:rsidRPr="001A2EC6" w14:paraId="18EF0AFF" w14:textId="77777777" w:rsidTr="00F3080A">
        <w:trPr>
          <w:trHeight w:val="255"/>
        </w:trPr>
        <w:tc>
          <w:tcPr>
            <w:tcW w:w="10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014895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2EC6"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文案号</w:t>
            </w:r>
          </w:p>
        </w:tc>
        <w:tc>
          <w:tcPr>
            <w:tcW w:w="8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4A35BF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注册地</w:t>
            </w:r>
          </w:p>
        </w:tc>
        <w:tc>
          <w:tcPr>
            <w:tcW w:w="40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FCD461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专利标题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6C479C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03F240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71857F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4253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14:paraId="131B49E8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1A2EC6" w:rsidRPr="001A2EC6" w14:paraId="33FFF805" w14:textId="77777777" w:rsidTr="00F3080A">
        <w:trPr>
          <w:trHeight w:val="480"/>
        </w:trPr>
        <w:tc>
          <w:tcPr>
            <w:tcW w:w="1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9794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0925133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D26C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41EA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Immersive Audio in Cinema Theatre (095)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电影院大厅的沉浸式音效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8F31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2014207660205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14D5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ZL2014207660205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F48B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音响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E2D1EB6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专利用于影院中的沉浸式音箱系统</w:t>
            </w:r>
          </w:p>
        </w:tc>
      </w:tr>
      <w:tr w:rsidR="001A2EC6" w:rsidRPr="001A2EC6" w14:paraId="2C295871" w14:textId="77777777" w:rsidTr="00F3080A">
        <w:trPr>
          <w:trHeight w:val="945"/>
        </w:trPr>
        <w:tc>
          <w:tcPr>
            <w:tcW w:w="1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353C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0828332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247A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2274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Systems and Methods for Monitoring Cinema Loudspeakers and Compensating for Quality Problems (058)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监控影院扬声器并修补音质问题的系统和方法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9695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2010800347695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8ED1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ZL201080034769.5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ED13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音响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D8CC333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专利用于长期保持影院音响效果</w:t>
            </w:r>
          </w:p>
        </w:tc>
      </w:tr>
      <w:tr w:rsidR="001A2EC6" w:rsidRPr="001A2EC6" w14:paraId="0A9F9242" w14:textId="77777777" w:rsidTr="00F3080A">
        <w:trPr>
          <w:trHeight w:val="480"/>
        </w:trPr>
        <w:tc>
          <w:tcPr>
            <w:tcW w:w="1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A385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0350114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EF32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2EC0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Electronic Projection System &amp; Methods (048)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电子放映系统和方法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5093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2006800180493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C32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ZL200680018049.3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84C3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D2EE1F6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专利用于双机放映系统以获得更明亮的画面</w:t>
            </w:r>
          </w:p>
        </w:tc>
      </w:tr>
      <w:tr w:rsidR="001A2EC6" w:rsidRPr="001A2EC6" w14:paraId="0F96F094" w14:textId="77777777" w:rsidTr="00F3080A">
        <w:trPr>
          <w:trHeight w:val="480"/>
        </w:trPr>
        <w:tc>
          <w:tcPr>
            <w:tcW w:w="1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9311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366542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C9A4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89F3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Conversion of Cinema Theatre to a Super Cinema Theatre (042)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将普通影厅升级为巨幕厅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DBEF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2008101291013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438E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ZL200810129101.3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6F6F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胶片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8F1CECB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专利用于将现有普通影厅升级为更具沉浸式的观影体验</w:t>
            </w:r>
          </w:p>
        </w:tc>
      </w:tr>
      <w:tr w:rsidR="001A2EC6" w:rsidRPr="001A2EC6" w14:paraId="5C346DCE" w14:textId="77777777" w:rsidTr="0063012F">
        <w:trPr>
          <w:trHeight w:val="705"/>
        </w:trPr>
        <w:tc>
          <w:tcPr>
            <w:tcW w:w="1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2566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0366543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8668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2125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Conversion of Cinema Theatre to a Super Cinema Theatre (042)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将普通影厅升级为巨幕厅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485C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2008101004998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293" w14:textId="77777777" w:rsidR="001A2EC6" w:rsidRPr="001A2EC6" w:rsidRDefault="001A2EC6" w:rsidP="001A2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ZL200810100499.8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C13C" w14:textId="77777777" w:rsidR="001A2EC6" w:rsidRPr="001A2EC6" w:rsidRDefault="001A2EC6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胶片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6B300D9" w14:textId="77777777" w:rsidR="001A2EC6" w:rsidRPr="001A2EC6" w:rsidRDefault="001A2EC6" w:rsidP="001A2EC6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专利用于将现有普通影厅升级为更具沉浸式的观影体验</w:t>
            </w:r>
          </w:p>
        </w:tc>
      </w:tr>
      <w:tr w:rsidR="003F5A40" w:rsidRPr="001A2EC6" w14:paraId="11F4C1C3" w14:textId="77777777" w:rsidTr="0063012F">
        <w:trPr>
          <w:trHeight w:val="465"/>
        </w:trPr>
        <w:tc>
          <w:tcPr>
            <w:tcW w:w="1000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6408" w14:textId="77777777" w:rsidR="003F5A40" w:rsidRPr="001A2EC6" w:rsidRDefault="003F5A40" w:rsidP="003F5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0907868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6BD5" w14:textId="77777777" w:rsidR="003F5A40" w:rsidRPr="001A2EC6" w:rsidRDefault="003F5A40" w:rsidP="003F5A40">
            <w:pPr>
              <w:spacing w:after="0" w:line="240" w:lineRule="auto"/>
              <w:jc w:val="center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407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BDEB" w14:textId="77777777" w:rsidR="003F5A40" w:rsidRPr="001A2EC6" w:rsidRDefault="003F5A40" w:rsidP="003F5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Methods and Systems of Vibrating a Screen (091)</w:t>
            </w:r>
            <w:r w:rsidRPr="001A2E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A2EC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银幕震动的方法和系统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BDA7" w14:textId="322B91BB" w:rsidR="003F5A40" w:rsidRPr="001A2EC6" w:rsidRDefault="003F5A40" w:rsidP="003F5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201420241726X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B557" w14:textId="436007A4" w:rsidR="003F5A40" w:rsidRPr="001A2EC6" w:rsidRDefault="003F5A40" w:rsidP="003F5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ZL201420241726.X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A63F" w14:textId="77777777" w:rsidR="003F5A40" w:rsidRPr="001A2EC6" w:rsidRDefault="003F5A40" w:rsidP="003F5A40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激光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FD177FC" w14:textId="77777777" w:rsidR="003F5A40" w:rsidRPr="001A2EC6" w:rsidRDefault="003F5A40" w:rsidP="003F5A40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A2EC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专利用于振动大银幕以减少耀斑</w:t>
            </w:r>
          </w:p>
        </w:tc>
      </w:tr>
    </w:tbl>
    <w:p w14:paraId="1D4E7921" w14:textId="77777777" w:rsidR="00F3080A" w:rsidRDefault="00F3080A">
      <w:r>
        <w:br w:type="page"/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14459"/>
      </w:tblGrid>
      <w:tr w:rsidR="00F3080A" w:rsidRPr="001A2EC6" w14:paraId="7D456C9C" w14:textId="77777777" w:rsidTr="00F3080A">
        <w:trPr>
          <w:trHeight w:val="225"/>
        </w:trPr>
        <w:tc>
          <w:tcPr>
            <w:tcW w:w="144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61FD76" w14:textId="0E423741" w:rsidR="00F3080A" w:rsidRPr="001A2EC6" w:rsidRDefault="00F3080A" w:rsidP="001A2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EAE6892" w14:textId="22558E1D" w:rsidR="00C45E63" w:rsidRDefault="006366E0" w:rsidP="001A2EC6">
      <w:pPr>
        <w:ind w:firstLine="993"/>
      </w:pPr>
      <w:r>
        <w:rPr>
          <w:rFonts w:hint="eastAsia"/>
        </w:rPr>
        <w:t>在</w:t>
      </w:r>
      <w:hyperlink r:id="rId8" w:history="1">
        <w:r w:rsidRPr="001A2EC6">
          <w:rPr>
            <w:rStyle w:val="Hyperlink"/>
            <w:rFonts w:ascii="Arial" w:eastAsia="Times New Roman" w:hAnsi="Arial" w:cs="Arial"/>
            <w:sz w:val="20"/>
            <w:szCs w:val="20"/>
          </w:rPr>
          <w:t>https://worldwide.espacenet.com/patent/</w:t>
        </w:r>
      </w:hyperlink>
      <w:r>
        <w:rPr>
          <w:rFonts w:hint="eastAsia"/>
        </w:rPr>
        <w:t>平台，搜索上述专利号，可得出页面如下，移动右侧下拉框可查看中文专利说明。</w:t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5822"/>
        <w:gridCol w:w="1678"/>
        <w:gridCol w:w="1728"/>
        <w:gridCol w:w="1012"/>
        <w:gridCol w:w="3600"/>
      </w:tblGrid>
      <w:tr w:rsidR="00D95688" w:rsidRPr="00D95688" w14:paraId="7383A18D" w14:textId="77777777" w:rsidTr="00D95688">
        <w:trPr>
          <w:trHeight w:val="255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DB894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专利标题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1EEED1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BC94E1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A8441E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4A1E92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D95688" w:rsidRPr="00D95688" w14:paraId="25179F47" w14:textId="77777777" w:rsidTr="00D95688">
        <w:trPr>
          <w:trHeight w:val="48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8840" w14:textId="77777777" w:rsidR="00D95688" w:rsidRPr="00D95688" w:rsidRDefault="00D95688" w:rsidP="00D95688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D956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Immersive Audio in Cinema Theatre (095)</w:t>
            </w:r>
            <w:r w:rsidRPr="00D956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D95688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电影院大厅的沉浸式音效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B3A1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6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2014207660205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D9B1" w14:textId="77777777" w:rsidR="00D95688" w:rsidRPr="00D95688" w:rsidRDefault="00D95688" w:rsidP="00D956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6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ZL2014207660205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299B" w14:textId="77777777" w:rsidR="00D95688" w:rsidRPr="00D95688" w:rsidRDefault="00D95688" w:rsidP="00D956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688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音响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E2AC" w14:textId="77777777" w:rsidR="00D95688" w:rsidRPr="00D95688" w:rsidRDefault="00D95688" w:rsidP="00D95688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D95688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专利用于影院中的沉浸式音箱系统</w:t>
            </w:r>
          </w:p>
        </w:tc>
      </w:tr>
    </w:tbl>
    <w:p w14:paraId="4739ADED" w14:textId="77777777" w:rsidR="00D95688" w:rsidRDefault="00D95688" w:rsidP="001A2EC6">
      <w:pPr>
        <w:ind w:firstLine="993"/>
        <w:rPr>
          <w:rFonts w:hint="eastAsia"/>
        </w:rPr>
      </w:pPr>
    </w:p>
    <w:p w14:paraId="10A5CB55" w14:textId="0148B9F7" w:rsidR="00BA3D4E" w:rsidRDefault="00BA3D4E" w:rsidP="001A2EC6">
      <w:pPr>
        <w:ind w:firstLine="993"/>
      </w:pPr>
      <w:r>
        <w:rPr>
          <w:noProof/>
        </w:rPr>
        <w:drawing>
          <wp:inline distT="0" distB="0" distL="0" distR="0" wp14:anchorId="1DFFBA26" wp14:editId="3649E547">
            <wp:extent cx="6675645" cy="335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93592" cy="3361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2E78F" w14:textId="501446C8" w:rsidR="006366E0" w:rsidRDefault="006366E0" w:rsidP="001A2EC6">
      <w:pPr>
        <w:ind w:firstLine="993"/>
      </w:pPr>
      <w:r>
        <w:rPr>
          <w:rFonts w:hint="eastAsia"/>
        </w:rPr>
        <w:t>部分相关信息翻译如下：</w:t>
      </w:r>
    </w:p>
    <w:p w14:paraId="3BF5CBED" w14:textId="0D692755" w:rsidR="00C45E63" w:rsidRDefault="00C45E63" w:rsidP="001A2EC6">
      <w:pPr>
        <w:ind w:firstLine="993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598187" wp14:editId="1D5544ED">
            <wp:simplePos x="0" y="0"/>
            <wp:positionH relativeFrom="column">
              <wp:posOffset>694055</wp:posOffset>
            </wp:positionH>
            <wp:positionV relativeFrom="paragraph">
              <wp:posOffset>492125</wp:posOffset>
            </wp:positionV>
            <wp:extent cx="3162300" cy="73342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00D1FDD" wp14:editId="028C1CC8">
            <wp:extent cx="3733800" cy="371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CN201455985OU</w:t>
      </w:r>
      <w:r>
        <w:rPr>
          <w:rFonts w:hint="eastAsia"/>
        </w:rPr>
        <w:t>影院用音响系统</w:t>
      </w:r>
    </w:p>
    <w:p w14:paraId="17345B00" w14:textId="5940F37E" w:rsidR="00C45E63" w:rsidRDefault="00C45E63" w:rsidP="001A2EC6">
      <w:pPr>
        <w:ind w:firstLine="993"/>
      </w:pPr>
      <w:r>
        <w:rPr>
          <w:rFonts w:hint="eastAsia"/>
        </w:rPr>
        <w:t>申请方：</w:t>
      </w:r>
      <w:r>
        <w:rPr>
          <w:rFonts w:hint="eastAsia"/>
        </w:rPr>
        <w:t>IMAX</w:t>
      </w:r>
      <w:r>
        <w:rPr>
          <w:rFonts w:hint="eastAsia"/>
        </w:rPr>
        <w:t>公司</w:t>
      </w:r>
    </w:p>
    <w:p w14:paraId="2BCA1798" w14:textId="3571DAB4" w:rsidR="00C45E63" w:rsidRDefault="00C45E63" w:rsidP="001A2EC6">
      <w:pPr>
        <w:ind w:firstLine="993"/>
      </w:pPr>
      <w:r>
        <w:rPr>
          <w:rFonts w:hint="eastAsia"/>
        </w:rPr>
        <w:t>发明人：</w:t>
      </w:r>
      <w:r>
        <w:rPr>
          <w:rFonts w:hint="eastAsia"/>
        </w:rPr>
        <w:t>D</w:t>
      </w:r>
      <w:r>
        <w:t xml:space="preserve"> G TRIMBURY</w:t>
      </w:r>
    </w:p>
    <w:p w14:paraId="2C4B26B3" w14:textId="07C02505" w:rsidR="00C45E63" w:rsidRDefault="00C45E63" w:rsidP="00C45E63">
      <w:pPr>
        <w:ind w:firstLine="6804"/>
        <w:jc w:val="center"/>
      </w:pPr>
    </w:p>
    <w:p w14:paraId="42C4D31C" w14:textId="5CB32B3E" w:rsidR="00C45E63" w:rsidRDefault="00C45E63" w:rsidP="00C45E63">
      <w:r>
        <w:rPr>
          <w:rFonts w:hint="eastAsia"/>
        </w:rPr>
        <w:t xml:space="preserve"> </w:t>
      </w:r>
    </w:p>
    <w:p w14:paraId="2A072DE1" w14:textId="77777777" w:rsidR="00C45E63" w:rsidRDefault="00C45E63" w:rsidP="001A2EC6">
      <w:pPr>
        <w:ind w:firstLine="993"/>
      </w:pPr>
    </w:p>
    <w:p w14:paraId="69EE7F73" w14:textId="7D9C3F5B" w:rsidR="00112B17" w:rsidRDefault="00112B17" w:rsidP="001A2EC6">
      <w:pPr>
        <w:ind w:firstLine="1134"/>
      </w:pPr>
    </w:p>
    <w:tbl>
      <w:tblPr>
        <w:tblW w:w="13840" w:type="dxa"/>
        <w:tblLook w:val="04A0" w:firstRow="1" w:lastRow="0" w:firstColumn="1" w:lastColumn="0" w:noHBand="0" w:noVBand="1"/>
      </w:tblPr>
      <w:tblGrid>
        <w:gridCol w:w="5797"/>
        <w:gridCol w:w="1677"/>
        <w:gridCol w:w="1778"/>
        <w:gridCol w:w="1008"/>
        <w:gridCol w:w="3580"/>
      </w:tblGrid>
      <w:tr w:rsidR="00112B17" w:rsidRPr="00112B17" w14:paraId="4B46CA90" w14:textId="77777777" w:rsidTr="0071050E">
        <w:trPr>
          <w:trHeight w:val="25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A3259D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专利标题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E6D073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D7B281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7D9D4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9C6120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112B17" w:rsidRPr="00112B17" w14:paraId="41500500" w14:textId="77777777" w:rsidTr="0071050E">
        <w:trPr>
          <w:trHeight w:val="705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CA28" w14:textId="77777777" w:rsidR="00112B17" w:rsidRPr="00112B17" w:rsidRDefault="00112B17" w:rsidP="00112B17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112B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Systems and Methods for Monitoring Cinema Loudspeakers and Compensating for Quality Problems (058)</w:t>
            </w:r>
            <w:r w:rsidRPr="00112B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112B17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监控影院扬声器并修补音质问题的系统和方法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4430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2B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2010800347695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AF64" w14:textId="77777777" w:rsidR="00112B17" w:rsidRPr="00112B17" w:rsidRDefault="00112B17" w:rsidP="00112B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2B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ZL201080034769.5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73E3" w14:textId="77777777" w:rsidR="00112B17" w:rsidRPr="00112B17" w:rsidRDefault="00112B17" w:rsidP="00112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2B17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音响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75CC" w14:textId="77777777" w:rsidR="00112B17" w:rsidRPr="00112B17" w:rsidRDefault="00112B17" w:rsidP="00112B17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112B17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专利用于长期保持影院音响效果</w:t>
            </w:r>
          </w:p>
        </w:tc>
      </w:tr>
    </w:tbl>
    <w:p w14:paraId="39CC0EC4" w14:textId="77777777" w:rsidR="0071050E" w:rsidRDefault="0071050E" w:rsidP="0071050E">
      <w:pPr>
        <w:ind w:firstLine="284"/>
      </w:pPr>
    </w:p>
    <w:p w14:paraId="6E378B6E" w14:textId="2365197A" w:rsidR="00112B17" w:rsidRDefault="0071050E" w:rsidP="0071050E">
      <w:pPr>
        <w:ind w:firstLine="284"/>
      </w:pPr>
      <w:r>
        <w:rPr>
          <w:noProof/>
        </w:rPr>
        <w:drawing>
          <wp:inline distT="0" distB="0" distL="0" distR="0" wp14:anchorId="23726DAC" wp14:editId="112A4761">
            <wp:extent cx="8725120" cy="4300151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36036" cy="430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F1A62" w14:textId="1E822918" w:rsidR="009821CE" w:rsidRDefault="009821CE">
      <w:r>
        <w:br w:type="page"/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5794"/>
        <w:gridCol w:w="1677"/>
        <w:gridCol w:w="1778"/>
        <w:gridCol w:w="1009"/>
        <w:gridCol w:w="3582"/>
      </w:tblGrid>
      <w:tr w:rsidR="009821CE" w:rsidRPr="009821CE" w14:paraId="51D1F39E" w14:textId="77777777" w:rsidTr="009821CE">
        <w:trPr>
          <w:trHeight w:val="255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53322A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lastRenderedPageBreak/>
              <w:t>专利标题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B8315B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A1719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64E5E9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D4EE98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9821CE" w:rsidRPr="009821CE" w14:paraId="4FCDD98B" w14:textId="77777777" w:rsidTr="009821CE">
        <w:trPr>
          <w:trHeight w:val="48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C94A" w14:textId="77777777" w:rsidR="009821CE" w:rsidRPr="009821CE" w:rsidRDefault="009821CE" w:rsidP="009821CE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9821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Electronic Projection System &amp; Methods (048)</w:t>
            </w:r>
            <w:r w:rsidRPr="009821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9821CE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电子放映系统和方法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145D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21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2006800180493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36FC" w14:textId="77777777" w:rsidR="009821CE" w:rsidRPr="009821CE" w:rsidRDefault="009821CE" w:rsidP="009821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21C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ZL200680018049.3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3D7D" w14:textId="77777777" w:rsidR="009821CE" w:rsidRPr="009821CE" w:rsidRDefault="009821CE" w:rsidP="009821CE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9305" w14:textId="77777777" w:rsidR="009821CE" w:rsidRPr="009821CE" w:rsidRDefault="009821CE" w:rsidP="009821CE">
            <w:pPr>
              <w:spacing w:after="0" w:line="240" w:lineRule="auto"/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</w:pPr>
            <w:r w:rsidRPr="009821CE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专利用于双机放映系统以获得更明亮的画面</w:t>
            </w:r>
          </w:p>
        </w:tc>
      </w:tr>
    </w:tbl>
    <w:p w14:paraId="026F30C0" w14:textId="77777777" w:rsidR="0071050E" w:rsidRDefault="0071050E" w:rsidP="0071050E">
      <w:pPr>
        <w:ind w:firstLine="284"/>
      </w:pPr>
    </w:p>
    <w:p w14:paraId="695B9C41" w14:textId="77DEA28A" w:rsidR="0071050E" w:rsidRDefault="00924ECE" w:rsidP="0071050E">
      <w:pPr>
        <w:ind w:firstLine="284"/>
      </w:pPr>
      <w:r>
        <w:rPr>
          <w:noProof/>
        </w:rPr>
        <w:drawing>
          <wp:inline distT="0" distB="0" distL="0" distR="0" wp14:anchorId="13D03CB3" wp14:editId="5E64734F">
            <wp:extent cx="8510298" cy="4184821"/>
            <wp:effectExtent l="0" t="0" r="508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134" cy="419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E73BB" w14:textId="0BE0ED86" w:rsidR="00716409" w:rsidRDefault="00716409">
      <w:r>
        <w:br w:type="page"/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5794"/>
        <w:gridCol w:w="1677"/>
        <w:gridCol w:w="1778"/>
        <w:gridCol w:w="1009"/>
        <w:gridCol w:w="3582"/>
      </w:tblGrid>
      <w:tr w:rsidR="002F6B08" w:rsidRPr="002F6B08" w14:paraId="0CFA3095" w14:textId="77777777" w:rsidTr="002F6B08">
        <w:trPr>
          <w:trHeight w:val="255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9D4E2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lastRenderedPageBreak/>
              <w:t>专利标题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48D351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DFB5E0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5117FD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11EE92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2F6B08" w:rsidRPr="002F6B08" w14:paraId="7FD6EDE0" w14:textId="77777777" w:rsidTr="002F6B08">
        <w:trPr>
          <w:trHeight w:val="48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79ED" w14:textId="77777777" w:rsidR="002F6B08" w:rsidRPr="002F6B08" w:rsidRDefault="002F6B08" w:rsidP="002F6B08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2F6B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Conversion of Cinema Theatre to a Super Cinema Theatre (042)</w:t>
            </w:r>
            <w:r w:rsidRPr="002F6B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2F6B08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将普通影厅升级为巨幕厅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62F8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B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2008101291013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B742" w14:textId="77777777" w:rsidR="002F6B08" w:rsidRPr="002F6B08" w:rsidRDefault="002F6B08" w:rsidP="002F6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B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ZL200810129101.3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3FC8" w14:textId="77777777" w:rsidR="002F6B08" w:rsidRPr="002F6B08" w:rsidRDefault="002F6B08" w:rsidP="002F6B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B08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胶片</w:t>
            </w:r>
            <w:r w:rsidRPr="002F6B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2F6B08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F92" w14:textId="77777777" w:rsidR="002F6B08" w:rsidRPr="002F6B08" w:rsidRDefault="002F6B08" w:rsidP="002F6B08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2F6B08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专利用于将现有普通影厅升级为更具沉浸式的观影体验</w:t>
            </w:r>
          </w:p>
        </w:tc>
      </w:tr>
    </w:tbl>
    <w:p w14:paraId="4F04DC6F" w14:textId="77777777" w:rsidR="00716409" w:rsidRDefault="00716409" w:rsidP="0071050E">
      <w:pPr>
        <w:ind w:firstLine="284"/>
      </w:pPr>
    </w:p>
    <w:p w14:paraId="0BF2EA1C" w14:textId="4E121234" w:rsidR="001A2EC6" w:rsidRDefault="0047239C" w:rsidP="0047239C">
      <w:pPr>
        <w:ind w:firstLine="284"/>
      </w:pPr>
      <w:r>
        <w:rPr>
          <w:noProof/>
        </w:rPr>
        <w:drawing>
          <wp:inline distT="0" distB="0" distL="0" distR="0" wp14:anchorId="26513C38" wp14:editId="2710334F">
            <wp:extent cx="8649729" cy="414165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57794" cy="414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D2D8B" w14:textId="7B96ECA5" w:rsidR="00893AE7" w:rsidRDefault="00893AE7" w:rsidP="001A2EC6">
      <w:pPr>
        <w:ind w:firstLine="1134"/>
      </w:pPr>
    </w:p>
    <w:p w14:paraId="680182E1" w14:textId="1D06E535" w:rsidR="00893AE7" w:rsidRDefault="00893AE7" w:rsidP="001A2EC6">
      <w:pPr>
        <w:ind w:firstLine="1134"/>
      </w:pPr>
    </w:p>
    <w:p w14:paraId="2C93D236" w14:textId="3DF41EAF" w:rsidR="00893AE7" w:rsidRDefault="00893AE7">
      <w:r>
        <w:br w:type="page"/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5794"/>
        <w:gridCol w:w="1677"/>
        <w:gridCol w:w="1778"/>
        <w:gridCol w:w="1009"/>
        <w:gridCol w:w="3582"/>
      </w:tblGrid>
      <w:tr w:rsidR="00893AE7" w:rsidRPr="00893AE7" w14:paraId="4007AB07" w14:textId="77777777" w:rsidTr="00893AE7">
        <w:trPr>
          <w:trHeight w:val="255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D8C37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lastRenderedPageBreak/>
              <w:t>专利标题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690030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38DB9F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4E46B7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FBC028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893AE7" w:rsidRPr="00893AE7" w14:paraId="453CFD8A" w14:textId="77777777" w:rsidTr="00893AE7">
        <w:trPr>
          <w:trHeight w:val="48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05FC" w14:textId="77777777" w:rsidR="00893AE7" w:rsidRPr="00893AE7" w:rsidRDefault="00893AE7" w:rsidP="00893AE7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893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Conversion of Cinema Theatre to a Super Cinema Theatre (042)</w:t>
            </w:r>
            <w:r w:rsidRPr="00893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93AE7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将普通影厅升级为巨幕厅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513E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2008101004998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6FF2" w14:textId="77777777" w:rsidR="00893AE7" w:rsidRPr="00893AE7" w:rsidRDefault="00893AE7" w:rsidP="00893A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ZL200810100499.8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73A3" w14:textId="77777777" w:rsidR="00893AE7" w:rsidRPr="00893AE7" w:rsidRDefault="00893AE7" w:rsidP="00893A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E7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胶片</w:t>
            </w:r>
            <w:r w:rsidRPr="00893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893AE7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数字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EAD6" w14:textId="77777777" w:rsidR="00893AE7" w:rsidRPr="00893AE7" w:rsidRDefault="00893AE7" w:rsidP="00893AE7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893AE7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专利用于将现有普通影厅升级为更具沉浸式的观影体验</w:t>
            </w:r>
          </w:p>
        </w:tc>
      </w:tr>
    </w:tbl>
    <w:p w14:paraId="5949FAD6" w14:textId="3401D2F8" w:rsidR="00893AE7" w:rsidRDefault="00893AE7" w:rsidP="000F49CA">
      <w:pPr>
        <w:ind w:firstLine="284"/>
      </w:pPr>
    </w:p>
    <w:p w14:paraId="4507562D" w14:textId="02662D80" w:rsidR="000F49CA" w:rsidRDefault="000F49CA" w:rsidP="000F49CA">
      <w:pPr>
        <w:ind w:firstLine="284"/>
      </w:pPr>
      <w:r>
        <w:rPr>
          <w:noProof/>
        </w:rPr>
        <w:drawing>
          <wp:inline distT="0" distB="0" distL="0" distR="0" wp14:anchorId="24EC26AC" wp14:editId="196AB7FF">
            <wp:extent cx="8378465" cy="4147340"/>
            <wp:effectExtent l="0" t="0" r="381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37875" cy="417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562A9" w14:textId="6296D099" w:rsidR="00E330A6" w:rsidRDefault="00E330A6" w:rsidP="001A2EC6">
      <w:pPr>
        <w:ind w:firstLine="1134"/>
      </w:pPr>
    </w:p>
    <w:p w14:paraId="4ECD6A4D" w14:textId="3973FB51" w:rsidR="00E330A6" w:rsidRDefault="00E330A6" w:rsidP="001A2EC6">
      <w:pPr>
        <w:ind w:firstLine="1134"/>
      </w:pPr>
    </w:p>
    <w:p w14:paraId="317D291E" w14:textId="299F43CF" w:rsidR="00E330A6" w:rsidRDefault="00E330A6">
      <w:r>
        <w:br w:type="page"/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5783"/>
        <w:gridCol w:w="1677"/>
        <w:gridCol w:w="1798"/>
        <w:gridCol w:w="1007"/>
        <w:gridCol w:w="3575"/>
      </w:tblGrid>
      <w:tr w:rsidR="00E330A6" w:rsidRPr="00E330A6" w14:paraId="3F46476D" w14:textId="77777777" w:rsidTr="003F5A40">
        <w:trPr>
          <w:trHeight w:val="255"/>
        </w:trPr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AA1C86" w14:textId="77777777" w:rsidR="00E330A6" w:rsidRPr="00E330A6" w:rsidRDefault="00E330A6" w:rsidP="00E330A6">
            <w:pPr>
              <w:spacing w:after="0" w:line="240" w:lineRule="auto"/>
              <w:jc w:val="center"/>
              <w:rPr>
                <w:rFonts w:ascii="宋体" w:eastAsia="宋体" w:hAnsi="宋体" w:cs="Calibri"/>
                <w:b/>
                <w:bCs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lastRenderedPageBreak/>
              <w:t>专利标题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518B8" w14:textId="77777777" w:rsidR="00E330A6" w:rsidRPr="00E330A6" w:rsidRDefault="00E330A6" w:rsidP="00E330A6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申请号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23518" w14:textId="77777777" w:rsidR="00E330A6" w:rsidRPr="00E330A6" w:rsidRDefault="00E330A6" w:rsidP="00E330A6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专利号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9BA2ED" w14:textId="77777777" w:rsidR="00E330A6" w:rsidRPr="00E330A6" w:rsidRDefault="00E330A6" w:rsidP="00E330A6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b/>
                <w:bCs/>
                <w:sz w:val="18"/>
                <w:szCs w:val="18"/>
              </w:rPr>
              <w:t>专利类别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C62356" w14:textId="77777777" w:rsidR="00E330A6" w:rsidRPr="00E330A6" w:rsidRDefault="00E330A6" w:rsidP="00E330A6">
            <w:pPr>
              <w:spacing w:after="0" w:line="240" w:lineRule="auto"/>
              <w:jc w:val="center"/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b/>
                <w:bCs/>
                <w:color w:val="000000"/>
                <w:sz w:val="18"/>
                <w:szCs w:val="18"/>
              </w:rPr>
              <w:t>注释</w:t>
            </w:r>
          </w:p>
        </w:tc>
      </w:tr>
      <w:tr w:rsidR="003F5A40" w:rsidRPr="00E330A6" w14:paraId="169F123E" w14:textId="77777777" w:rsidTr="003F5A40">
        <w:trPr>
          <w:trHeight w:val="465"/>
        </w:trPr>
        <w:tc>
          <w:tcPr>
            <w:tcW w:w="5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E862" w14:textId="77777777" w:rsidR="003F5A40" w:rsidRPr="00E330A6" w:rsidRDefault="003F5A40" w:rsidP="003F5A40">
            <w:pPr>
              <w:spacing w:after="0" w:line="240" w:lineRule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E330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Methods and Systems of Vibrating a Screen (091)</w:t>
            </w:r>
            <w:r w:rsidRPr="00E330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E330A6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银幕震动的方法和系统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AB87" w14:textId="602C6927" w:rsidR="003F5A40" w:rsidRPr="00E330A6" w:rsidRDefault="003F5A40" w:rsidP="003F5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201420241726X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2F2A" w14:textId="5D1CBD13" w:rsidR="003F5A40" w:rsidRPr="00E330A6" w:rsidRDefault="003F5A40" w:rsidP="003F5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ZL201420241726.X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1EEC" w14:textId="77777777" w:rsidR="003F5A40" w:rsidRPr="00E330A6" w:rsidRDefault="003F5A40" w:rsidP="003F5A40">
            <w:pPr>
              <w:spacing w:after="0" w:line="240" w:lineRule="auto"/>
              <w:rPr>
                <w:rFonts w:ascii="宋体" w:eastAsia="宋体" w:hAnsi="宋体" w:cs="Calibri"/>
                <w:color w:val="000000"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激光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1435" w14:textId="77777777" w:rsidR="003F5A40" w:rsidRPr="00E330A6" w:rsidRDefault="003F5A40" w:rsidP="003F5A40">
            <w:pPr>
              <w:spacing w:after="0" w:line="240" w:lineRule="auto"/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</w:pPr>
            <w:r w:rsidRPr="00E330A6">
              <w:rPr>
                <w:rFonts w:ascii="宋体" w:eastAsia="宋体" w:hAnsi="宋体" w:cs="Calibri" w:hint="eastAsia"/>
                <w:color w:val="000000"/>
                <w:sz w:val="18"/>
                <w:szCs w:val="18"/>
              </w:rPr>
              <w:t>专利用于振动大银幕以减少耀斑</w:t>
            </w:r>
          </w:p>
        </w:tc>
      </w:tr>
    </w:tbl>
    <w:p w14:paraId="5DF922DB" w14:textId="6F8B97F5" w:rsidR="00E330A6" w:rsidRDefault="00E330A6" w:rsidP="000F49CA">
      <w:pPr>
        <w:ind w:firstLine="142"/>
      </w:pPr>
    </w:p>
    <w:p w14:paraId="59517E20" w14:textId="625CC586" w:rsidR="000945E8" w:rsidRDefault="00FF2DE1">
      <w:r>
        <w:rPr>
          <w:noProof/>
        </w:rPr>
        <w:drawing>
          <wp:inline distT="0" distB="0" distL="0" distR="0" wp14:anchorId="2E7E5391" wp14:editId="49B29075">
            <wp:extent cx="9144000" cy="45967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B4BAE" w14:textId="77777777" w:rsidR="0063012F" w:rsidRDefault="0063012F"/>
    <w:p w14:paraId="7FCC5C1B" w14:textId="77777777" w:rsidR="0063012F" w:rsidRDefault="0063012F"/>
    <w:p w14:paraId="2640975C" w14:textId="6DD3E279" w:rsidR="001A2EC6" w:rsidRPr="004C479C" w:rsidRDefault="004C479C">
      <w:r>
        <w:t xml:space="preserve"> </w:t>
      </w:r>
      <w:r w:rsidR="001A2EC6" w:rsidRPr="004C479C">
        <w:rPr>
          <w:rFonts w:hint="eastAsia"/>
        </w:rPr>
        <w:t>IMAX</w:t>
      </w:r>
      <w:r w:rsidR="001A2EC6" w:rsidRPr="004C479C">
        <w:rPr>
          <w:rFonts w:hint="eastAsia"/>
        </w:rPr>
        <w:t>影厅专利的结构设计与普通影厅大有不同，以下就此举例作</w:t>
      </w:r>
      <w:r>
        <w:rPr>
          <w:rFonts w:hint="eastAsia"/>
        </w:rPr>
        <w:t>该项专利的</w:t>
      </w:r>
      <w:r w:rsidR="001A2EC6" w:rsidRPr="004C479C">
        <w:rPr>
          <w:rFonts w:hint="eastAsia"/>
        </w:rPr>
        <w:t>具体说明。</w:t>
      </w:r>
      <w:bookmarkStart w:id="0" w:name="_GoBack"/>
      <w:bookmarkEnd w:id="0"/>
    </w:p>
    <w:sectPr w:rsidR="001A2EC6" w:rsidRPr="004C479C" w:rsidSect="001A2EC6">
      <w:pgSz w:w="15840" w:h="12240" w:orient="landscape"/>
      <w:pgMar w:top="42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4E"/>
    <w:rsid w:val="000945E8"/>
    <w:rsid w:val="000F49CA"/>
    <w:rsid w:val="00112B17"/>
    <w:rsid w:val="001A2EC6"/>
    <w:rsid w:val="002F6B08"/>
    <w:rsid w:val="003F5A40"/>
    <w:rsid w:val="0047239C"/>
    <w:rsid w:val="004C479C"/>
    <w:rsid w:val="0063012F"/>
    <w:rsid w:val="006366E0"/>
    <w:rsid w:val="0071050E"/>
    <w:rsid w:val="00716409"/>
    <w:rsid w:val="00893AE7"/>
    <w:rsid w:val="00924ECE"/>
    <w:rsid w:val="009821CE"/>
    <w:rsid w:val="009F6CD2"/>
    <w:rsid w:val="00A3008B"/>
    <w:rsid w:val="00AF2E0F"/>
    <w:rsid w:val="00BA3D4E"/>
    <w:rsid w:val="00C45E63"/>
    <w:rsid w:val="00D95688"/>
    <w:rsid w:val="00E330A6"/>
    <w:rsid w:val="00F3080A"/>
    <w:rsid w:val="00FA5289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FEB1"/>
  <w15:chartTrackingRefBased/>
  <w15:docId w15:val="{0E4D99C1-04E1-4CDB-8714-2A7C02BF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2E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2E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ldwide.espacenet.com/patent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orldwide.espacenet.com/patent/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A3289B32B2745AF26D67F57A29118" ma:contentTypeVersion="10" ma:contentTypeDescription="Create a new document." ma:contentTypeScope="" ma:versionID="5a325d0dd2363f68ac80ebc94b742853">
  <xsd:schema xmlns:xsd="http://www.w3.org/2001/XMLSchema" xmlns:xs="http://www.w3.org/2001/XMLSchema" xmlns:p="http://schemas.microsoft.com/office/2006/metadata/properties" xmlns:ns3="7412f698-2bae-4e0e-bdde-838270bb1145" targetNamespace="http://schemas.microsoft.com/office/2006/metadata/properties" ma:root="true" ma:fieldsID="719aec8627ca9ad7bc9e10ad6f543baf" ns3:_="">
    <xsd:import namespace="7412f698-2bae-4e0e-bdde-838270bb11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f698-2bae-4e0e-bdde-838270bb11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F31C1-CFD0-4221-90F1-BAEB38684B0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7412f698-2bae-4e0e-bdde-838270bb114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E0688B-9C28-4C3B-A3C1-17871701A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5369C7-D9E8-440B-B908-CA6C762A0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2f698-2bae-4e0e-bdde-838270bb11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Zhang</dc:creator>
  <cp:keywords/>
  <dc:description/>
  <cp:lastModifiedBy>Carrie Zhang</cp:lastModifiedBy>
  <cp:revision>21</cp:revision>
  <dcterms:created xsi:type="dcterms:W3CDTF">2020-04-19T12:08:00Z</dcterms:created>
  <dcterms:modified xsi:type="dcterms:W3CDTF">2020-04-19T13:36:00Z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0x010100D7DA3289B32B2745AF26D67F57A29118</vt:lpwstr>
  </property>
</Properties>
</file>